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na Twoje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elementy wyposażenia kuchni bez których z pewnością trudno by się żyło. Jednym z nich są oczywiście &lt;strong&gt;szklanki&lt;/strong&gt;. Chociaż wydawać by się mogło, że ich wybór powinien być prosty to nie zawsze tak jest. Wybór jest ogromny.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Rodzajów napojów jest wiele. Od tego co pijemy zależy wiele, a między innymi dobór </w:t>
      </w:r>
      <w:r>
        <w:rPr>
          <w:rFonts w:ascii="calibri" w:hAnsi="calibri" w:eastAsia="calibri" w:cs="calibri"/>
          <w:sz w:val="24"/>
          <w:szCs w:val="24"/>
          <w:b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. Ma to znaczenie nie tylko na co dzień ale również podczas organizowanych przez nas przyjęć.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kawę i herbatę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Szklanki do herbaty i kawy powinny nie tylko wyróżniać się odpowiednim wyglądem ale też użytecznością. Gorące napoje muszą być podawane w szklankach, które będą przystosowane do wysokiej temperatury. Ma to znaczenie nie tylko dla bezpieczeństwa ale też komfortu. Jeśli Twoi goście będą musieli zmagać się z parzącymi je szklanki to nawet najpyszniejsza herbata nie będzie dobrze wspominana.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na zimne napoje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Szklanki</w:t>
      </w:r>
      <w:r>
        <w:rPr>
          <w:rFonts w:ascii="calibri" w:hAnsi="calibri" w:eastAsia="calibri" w:cs="calibri"/>
          <w:sz w:val="24"/>
          <w:szCs w:val="24"/>
        </w:rPr>
        <w:t xml:space="preserve"> na koktajle, soki itp mają juz mniejsze wymagania i w tym wypadku można skupić się na wyglądzie. Pamiętaj, że najpierw jedzą (piją) oczy. Dobra prezencja twoich napojów narobi smaka gościom i będą chcieli więcej. Z pewnością i Ty docenisz ładnie podane trunki.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wariantach znajdziesz w naszym sklepie Maleomi.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szkla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2025-11-03T11:55:00+01:00</dcterms:created>
  <dcterms:modified xsi:type="dcterms:W3CDTF">2025-11-03T11:55:00+01:00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