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Szklanki na Twoje przyjęcia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takie elementy wyposażenia kuchni bez których z pewnością trudno by się żyło. Jednym z nich są oczywiście &lt;strong&gt;szklanki&lt;/strong&gt;. Chociaż wydawać by się mogło, że ich wybór powinien być prosty to nie zawsze tak jest. Wybór jest ogromny.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Rodzajów napojów jest wiele. Od tego co pijemy zależy wiele, a między innymi dobór </w:t>
      </w:r>
      <w:r>
        <w:rPr>
          <w:rFonts w:ascii="calibri" w:hAnsi="calibri" w:eastAsia="calibri" w:cs="calibri"/>
          <w:sz w:val="24"/>
          <w:szCs w:val="24"/>
          <w:b/>
        </w:rPr>
        <w:t xml:space="preserve">szklanki</w:t>
      </w:r>
      <w:r>
        <w:rPr>
          <w:rFonts w:ascii="calibri" w:hAnsi="calibri" w:eastAsia="calibri" w:cs="calibri"/>
          <w:sz w:val="24"/>
          <w:szCs w:val="24"/>
        </w:rPr>
        <w:t xml:space="preserve">. Ma to znaczenie nie tylko na co dzień ale również podczas organizowanych przez nas przyjęć.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Szklanki na kawę i herbatę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Szklanki do herbaty i kawy powinny nie tylko wyróżniać się odpowiednim wyglądem ale też użytecznością. Gorące napoje muszą być podawane w szklankach, które będą przystosowane do wysokiej temperatury. Ma to znaczenie nie tylko dla bezpieczeństwa ale też komfortu. Jeśli Twoi goście będą musieli zmagać się z parzącymi je szklanki to nawet najpyszniejsza herbata nie będzie dobrze wspominana.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Szklanki na zimne napoje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Szklanki</w:t>
      </w:r>
      <w:r>
        <w:rPr>
          <w:rFonts w:ascii="calibri" w:hAnsi="calibri" w:eastAsia="calibri" w:cs="calibri"/>
          <w:sz w:val="24"/>
          <w:szCs w:val="24"/>
        </w:rPr>
        <w:t xml:space="preserve"> na koktajle, soki itp mają juz mniejsze wymagania i w tym wypadku można skupić się na wyglądzie. Pamiętaj, że najpierw jedzą (piją) oczy. Dobra prezencja twoich napojów narobi smaka gościom i będą chcieli więcej. Z pewnością i Ty docenisz ładnie podane trunki.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Szklanki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wielu wariantach znajdziesz w naszym sklepie Maleomi.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szkla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2024-05-18T14:16:25+02:00</dcterms:created>
  <dcterms:modified xsi:type="dcterms:W3CDTF">2024-05-18T14:16:25+02:00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